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5B1" w:rsidRPr="008141A6" w:rsidRDefault="003157E1" w:rsidP="008141A6">
      <w:pPr>
        <w:jc w:val="center"/>
        <w:rPr>
          <w:b/>
          <w:sz w:val="40"/>
        </w:rPr>
      </w:pPr>
      <w:r w:rsidRPr="008141A6">
        <w:rPr>
          <w:rFonts w:hint="eastAsia"/>
          <w:b/>
          <w:sz w:val="40"/>
        </w:rPr>
        <w:t>关于缓考</w:t>
      </w:r>
    </w:p>
    <w:p w:rsidR="0079669B" w:rsidRPr="0079669B" w:rsidRDefault="0079669B" w:rsidP="0079669B">
      <w:pPr>
        <w:rPr>
          <w:b/>
        </w:rPr>
      </w:pPr>
      <w:r w:rsidRPr="0079669B">
        <w:rPr>
          <w:rFonts w:hint="eastAsia"/>
          <w:b/>
        </w:rPr>
        <w:t>一、什么情况下</w:t>
      </w:r>
      <w:r w:rsidRPr="0079669B">
        <w:rPr>
          <w:b/>
        </w:rPr>
        <w:t>可以办理缓考？</w:t>
      </w:r>
    </w:p>
    <w:p w:rsidR="0079669B" w:rsidRDefault="0079669B" w:rsidP="0079669B">
      <w:r>
        <w:rPr>
          <w:rFonts w:hint="eastAsia"/>
        </w:rPr>
        <w:t>1、</w:t>
      </w:r>
      <w:r>
        <w:t>考试课程冲突</w:t>
      </w:r>
      <w:r>
        <w:rPr>
          <w:rFonts w:hint="eastAsia"/>
        </w:rPr>
        <w:t>。</w:t>
      </w:r>
    </w:p>
    <w:p w:rsidR="0079669B" w:rsidRDefault="0079669B" w:rsidP="00A1501F">
      <w:r>
        <w:rPr>
          <w:rFonts w:hint="eastAsia"/>
        </w:rPr>
        <w:t>2、</w:t>
      </w:r>
      <w:r>
        <w:t>生病，需要提供</w:t>
      </w:r>
      <w:r>
        <w:rPr>
          <w:rFonts w:hint="eastAsia"/>
        </w:rPr>
        <w:t>医院</w:t>
      </w:r>
      <w:r>
        <w:t>病历或者医生证明。</w:t>
      </w:r>
    </w:p>
    <w:p w:rsidR="0079669B" w:rsidRPr="0079669B" w:rsidRDefault="0079669B" w:rsidP="00A1501F"/>
    <w:p w:rsidR="00A1501F" w:rsidRDefault="00A1501F" w:rsidP="00A1501F">
      <w:r w:rsidRPr="0079669B">
        <w:rPr>
          <w:rFonts w:hint="eastAsia"/>
          <w:b/>
        </w:rPr>
        <w:t>二、缓考流程：</w:t>
      </w:r>
    </w:p>
    <w:p w:rsidR="00A1501F" w:rsidRDefault="0011785D" w:rsidP="0011785D">
      <w:r>
        <w:rPr>
          <w:rFonts w:hint="eastAsia"/>
        </w:rPr>
        <w:t>1、</w:t>
      </w:r>
      <w:r w:rsidR="00A1501F" w:rsidRPr="00B251EA">
        <w:t>填表</w:t>
      </w:r>
      <w:hyperlink r:id="rId5" w:history="1">
        <w:r w:rsidR="00A1501F" w:rsidRPr="000E08A5">
          <w:rPr>
            <w:rStyle w:val="a4"/>
          </w:rPr>
          <w:t>https://www.wjx.top/jq/15258177.aspx</w:t>
        </w:r>
      </w:hyperlink>
    </w:p>
    <w:p w:rsidR="00A1501F" w:rsidRDefault="0011785D" w:rsidP="0011785D">
      <w:pPr>
        <w:rPr>
          <w:rFonts w:hint="eastAsia"/>
        </w:rPr>
      </w:pPr>
      <w:r>
        <w:rPr>
          <w:rFonts w:hint="eastAsia"/>
        </w:rPr>
        <w:t>2、</w:t>
      </w:r>
      <w:r w:rsidR="00A1501F" w:rsidRPr="00B251EA">
        <w:t>QQ</w:t>
      </w:r>
      <w:proofErr w:type="gramStart"/>
      <w:r w:rsidR="00A1501F" w:rsidRPr="00B251EA">
        <w:t>留</w:t>
      </w:r>
      <w:r w:rsidR="00A1501F">
        <w:rPr>
          <w:rFonts w:hint="eastAsia"/>
        </w:rPr>
        <w:t>言</w:t>
      </w:r>
      <w:r>
        <w:rPr>
          <w:rFonts w:hint="eastAsia"/>
        </w:rPr>
        <w:t>口院</w:t>
      </w:r>
      <w:r w:rsidR="00A1501F">
        <w:rPr>
          <w:rFonts w:hint="eastAsia"/>
        </w:rPr>
        <w:t>杨老师</w:t>
      </w:r>
      <w:proofErr w:type="gramEnd"/>
      <w:r w:rsidR="00A1501F">
        <w:rPr>
          <w:rFonts w:hint="eastAsia"/>
        </w:rPr>
        <w:t>（109373682）</w:t>
      </w:r>
      <w:r w:rsidR="005E0553">
        <w:rPr>
          <w:rFonts w:hint="eastAsia"/>
        </w:rPr>
        <w:t>纸质版申请单大</w:t>
      </w:r>
      <w:proofErr w:type="gramStart"/>
      <w:r w:rsidR="005E0553">
        <w:rPr>
          <w:rFonts w:hint="eastAsia"/>
        </w:rPr>
        <w:t>一</w:t>
      </w:r>
      <w:proofErr w:type="gramEnd"/>
      <w:r w:rsidR="005E0553">
        <w:rPr>
          <w:rFonts w:hint="eastAsia"/>
        </w:rPr>
        <w:t>至大三同学提交至医学部8</w:t>
      </w:r>
      <w:r w:rsidR="005E0553">
        <w:t>004</w:t>
      </w:r>
      <w:r w:rsidR="005E0553">
        <w:rPr>
          <w:rFonts w:hint="eastAsia"/>
        </w:rPr>
        <w:t>室张晓玲老师，大四至大五学生提交至口腔医学院2号楼1</w:t>
      </w:r>
      <w:r w:rsidR="005E0553">
        <w:t>4</w:t>
      </w:r>
      <w:proofErr w:type="gramStart"/>
      <w:r w:rsidR="005E0553">
        <w:rPr>
          <w:rFonts w:hint="eastAsia"/>
        </w:rPr>
        <w:t>楼教学</w:t>
      </w:r>
      <w:proofErr w:type="gramEnd"/>
      <w:r w:rsidR="005E0553">
        <w:rPr>
          <w:rFonts w:hint="eastAsia"/>
        </w:rPr>
        <w:t>办公室</w:t>
      </w:r>
    </w:p>
    <w:p w:rsidR="00A1501F" w:rsidRDefault="0011785D" w:rsidP="0011785D">
      <w:r>
        <w:rPr>
          <w:rFonts w:hint="eastAsia"/>
        </w:rPr>
        <w:t>3、</w:t>
      </w:r>
      <w:r w:rsidR="00A1501F" w:rsidRPr="00B251EA">
        <w:t>自行登录教务系统查看办理结果，确认是否申请成功</w:t>
      </w:r>
    </w:p>
    <w:p w:rsidR="00A1501F" w:rsidRDefault="0011785D" w:rsidP="0011785D">
      <w:r>
        <w:rPr>
          <w:rFonts w:hint="eastAsia"/>
        </w:rPr>
        <w:t>4、</w:t>
      </w:r>
      <w:r w:rsidR="00A1501F" w:rsidRPr="00B251EA">
        <w:t>自行去</w:t>
      </w:r>
      <w:r w:rsidR="00A1501F" w:rsidRPr="0011785D">
        <w:rPr>
          <w:color w:val="FF0000"/>
        </w:rPr>
        <w:t>开课学院找教学秘书</w:t>
      </w:r>
      <w:r w:rsidR="00A1501F" w:rsidRPr="00B251EA">
        <w:t>打印缓</w:t>
      </w:r>
      <w:proofErr w:type="gramStart"/>
      <w:r w:rsidR="00A1501F" w:rsidRPr="00B251EA">
        <w:t>考申请</w:t>
      </w:r>
      <w:proofErr w:type="gramEnd"/>
      <w:r w:rsidR="00A1501F" w:rsidRPr="00B251EA">
        <w:t xml:space="preserve">单 </w:t>
      </w:r>
    </w:p>
    <w:p w:rsidR="00A1501F" w:rsidRDefault="0011785D" w:rsidP="0011785D">
      <w:r>
        <w:rPr>
          <w:rFonts w:hint="eastAsia"/>
        </w:rPr>
        <w:t>5、</w:t>
      </w:r>
      <w:r w:rsidR="00A1501F" w:rsidRPr="00B251EA">
        <w:t>开学1-5周内选课</w:t>
      </w:r>
      <w:r w:rsidR="00A1501F">
        <w:rPr>
          <w:rFonts w:hint="eastAsia"/>
        </w:rPr>
        <w:t>(</w:t>
      </w:r>
      <w:r w:rsidR="00A1501F" w:rsidRPr="0011785D">
        <w:rPr>
          <w:rFonts w:hint="eastAsia"/>
          <w:color w:val="FF0000"/>
        </w:rPr>
        <w:t>注意选课时间</w:t>
      </w:r>
      <w:r w:rsidR="00A1501F">
        <w:rPr>
          <w:rFonts w:hint="eastAsia"/>
        </w:rPr>
        <w:t>)</w:t>
      </w:r>
    </w:p>
    <w:p w:rsidR="0079669B" w:rsidRDefault="0079669B" w:rsidP="0079669B">
      <w:pPr>
        <w:pStyle w:val="a5"/>
        <w:ind w:left="360" w:firstLineChars="0" w:firstLine="0"/>
      </w:pPr>
    </w:p>
    <w:p w:rsidR="00A1501F" w:rsidRPr="0079669B" w:rsidRDefault="0079669B" w:rsidP="00A1501F">
      <w:pPr>
        <w:rPr>
          <w:b/>
        </w:rPr>
      </w:pPr>
      <w:r w:rsidRPr="0079669B">
        <w:rPr>
          <w:rFonts w:hint="eastAsia"/>
          <w:b/>
        </w:rPr>
        <w:t>三、</w:t>
      </w:r>
      <w:r w:rsidR="00A1501F" w:rsidRPr="0079669B">
        <w:rPr>
          <w:rFonts w:hint="eastAsia"/>
          <w:b/>
        </w:rPr>
        <w:t>缓考的影响：</w:t>
      </w:r>
    </w:p>
    <w:p w:rsidR="00A1501F" w:rsidRDefault="00A1501F" w:rsidP="0079669B">
      <w:r w:rsidRPr="00430E81">
        <w:t>1、下一学年参加考试，这门课的考试是否会和其它考试时间相冲突？如有冲突，只能二选一考试。</w:t>
      </w:r>
    </w:p>
    <w:p w:rsidR="00A1501F" w:rsidRDefault="00A1501F" w:rsidP="0079669B">
      <w:r w:rsidRPr="00430E81">
        <w:t>2、本学期有缓考，不能参加当年的奖学金评选。因为本学年度的学习任务没有完成。</w:t>
      </w:r>
    </w:p>
    <w:p w:rsidR="00A1501F" w:rsidRDefault="00A1501F" w:rsidP="0079669B">
      <w:r w:rsidRPr="00430E81">
        <w:t>3</w:t>
      </w:r>
      <w:r w:rsidR="0011785D">
        <w:rPr>
          <w:rFonts w:hint="eastAsia"/>
        </w:rPr>
        <w:t>、</w:t>
      </w:r>
      <w:r w:rsidRPr="00430E81">
        <w:t>如果第八学期结束时没有完成前四年所有课程不参与保</w:t>
      </w:r>
      <w:proofErr w:type="gramStart"/>
      <w:r w:rsidRPr="00430E81">
        <w:t>研</w:t>
      </w:r>
      <w:proofErr w:type="gramEnd"/>
      <w:r w:rsidRPr="00430E81">
        <w:t>。</w:t>
      </w:r>
    </w:p>
    <w:p w:rsidR="0029148F" w:rsidRDefault="0029148F" w:rsidP="0029148F">
      <w:r>
        <w:rPr>
          <w:rFonts w:hint="eastAsia"/>
        </w:rPr>
        <w:t>4、</w:t>
      </w:r>
      <w:r w:rsidR="005E0553">
        <w:rPr>
          <w:rFonts w:hint="eastAsia"/>
        </w:rPr>
        <w:t>缓考成绩以卷面成绩计算，没有平时成绩。</w:t>
      </w:r>
    </w:p>
    <w:p w:rsidR="005E0553" w:rsidRDefault="005E0553" w:rsidP="0029148F">
      <w:r>
        <w:rPr>
          <w:rFonts w:hint="eastAsia"/>
        </w:rPr>
        <w:t>5、缓考会影响当年GPA。</w:t>
      </w:r>
    </w:p>
    <w:p w:rsidR="009A604F" w:rsidRDefault="009A604F" w:rsidP="0029148F">
      <w:pPr>
        <w:rPr>
          <w:b/>
        </w:rPr>
      </w:pPr>
    </w:p>
    <w:p w:rsidR="009A604F" w:rsidRPr="009A604F" w:rsidRDefault="009A604F" w:rsidP="0029148F">
      <w:pPr>
        <w:rPr>
          <w:b/>
        </w:rPr>
      </w:pPr>
      <w:r w:rsidRPr="009A604F">
        <w:rPr>
          <w:rFonts w:hint="eastAsia"/>
          <w:b/>
        </w:rPr>
        <w:t>四．缓</w:t>
      </w:r>
      <w:proofErr w:type="gramStart"/>
      <w:r w:rsidRPr="009A604F">
        <w:rPr>
          <w:rFonts w:hint="eastAsia"/>
          <w:b/>
        </w:rPr>
        <w:t>考申请</w:t>
      </w:r>
      <w:proofErr w:type="gramEnd"/>
      <w:r w:rsidRPr="009A604F">
        <w:rPr>
          <w:rFonts w:hint="eastAsia"/>
          <w:b/>
        </w:rPr>
        <w:t>模板：</w:t>
      </w:r>
    </w:p>
    <w:p w:rsidR="009A604F" w:rsidRDefault="009A604F" w:rsidP="0029148F">
      <w:r>
        <w:rPr>
          <w:rFonts w:hint="eastAsia"/>
        </w:rPr>
        <w:t>例：*******因考试冲突特申请****年***月****</w:t>
      </w:r>
      <w:r>
        <w:t xml:space="preserve"> </w:t>
      </w:r>
      <w:r>
        <w:rPr>
          <w:rFonts w:hint="eastAsia"/>
        </w:rPr>
        <w:t>《*************》课程缓考。已知缓考对本人的影响。望批准！</w:t>
      </w:r>
    </w:p>
    <w:p w:rsidR="009A604F" w:rsidRDefault="009A604F" w:rsidP="0029148F">
      <w:r>
        <w:rPr>
          <w:rFonts w:hint="eastAsia"/>
        </w:rPr>
        <w:t xml:space="preserve"> </w:t>
      </w:r>
      <w:r>
        <w:t xml:space="preserve">                                                 </w:t>
      </w:r>
      <w:r>
        <w:rPr>
          <w:rFonts w:hint="eastAsia"/>
        </w:rPr>
        <w:t>个人签名</w:t>
      </w:r>
    </w:p>
    <w:p w:rsidR="009A604F" w:rsidRDefault="009A604F" w:rsidP="0029148F">
      <w:pPr>
        <w:rPr>
          <w:rFonts w:hint="eastAsia"/>
        </w:rPr>
      </w:pPr>
      <w:r>
        <w:rPr>
          <w:rFonts w:hint="eastAsia"/>
        </w:rPr>
        <w:t xml:space="preserve"> </w:t>
      </w:r>
      <w:r>
        <w:t xml:space="preserve">                                                  </w:t>
      </w:r>
      <w:r>
        <w:rPr>
          <w:rFonts w:hint="eastAsia"/>
        </w:rPr>
        <w:t>日期</w:t>
      </w:r>
      <w:bookmarkStart w:id="0" w:name="_GoBack"/>
      <w:bookmarkEnd w:id="0"/>
    </w:p>
    <w:p w:rsidR="0029148F" w:rsidRPr="0029148F" w:rsidRDefault="0029148F" w:rsidP="0079669B"/>
    <w:p w:rsidR="00A1501F" w:rsidRDefault="00A1501F" w:rsidP="00C864DB"/>
    <w:p w:rsidR="00C864DB" w:rsidRDefault="00C864DB" w:rsidP="00C864DB">
      <w:pPr>
        <w:rPr>
          <w:b/>
        </w:rPr>
      </w:pPr>
    </w:p>
    <w:p w:rsidR="003157E1" w:rsidRDefault="003157E1"/>
    <w:p w:rsidR="008F782C" w:rsidRPr="009C64D3" w:rsidRDefault="003157E1" w:rsidP="009C64D3">
      <w:pPr>
        <w:jc w:val="center"/>
        <w:rPr>
          <w:b/>
          <w:sz w:val="40"/>
        </w:rPr>
      </w:pPr>
      <w:r w:rsidRPr="0079669B">
        <w:rPr>
          <w:rFonts w:hint="eastAsia"/>
          <w:b/>
          <w:sz w:val="40"/>
        </w:rPr>
        <w:t>关于重</w:t>
      </w:r>
      <w:r w:rsidR="009C64D3">
        <w:rPr>
          <w:rFonts w:hint="eastAsia"/>
          <w:b/>
          <w:sz w:val="40"/>
        </w:rPr>
        <w:t>考</w:t>
      </w:r>
    </w:p>
    <w:p w:rsidR="004C0283" w:rsidRPr="00AB1D58" w:rsidRDefault="004C0283" w:rsidP="00AB1D58">
      <w:r w:rsidRPr="00AB1D58">
        <w:rPr>
          <w:rFonts w:hint="eastAsia"/>
        </w:rPr>
        <w:t>1.学校为什么要进行重考？</w:t>
      </w:r>
    </w:p>
    <w:p w:rsidR="004C0283" w:rsidRPr="00AB1D58" w:rsidRDefault="004C0283" w:rsidP="00AB1D58">
      <w:r w:rsidRPr="00AB1D58">
        <w:rPr>
          <w:rFonts w:hint="eastAsia"/>
        </w:rPr>
        <w:t>答：2016年起，学校决定对考试不及格的学生给予一次重考机会，重考是针对当前学期考试不及格同学进行的考试，主要是体现以学生为本，让学生不铤而走险，抱有侥幸心理违纪通过考试，旨在希望同学们利用假期好好复习，通过假期自主学习通过考试。</w:t>
      </w:r>
    </w:p>
    <w:p w:rsidR="004C0283" w:rsidRPr="00AB1D58" w:rsidRDefault="004C0283" w:rsidP="00AB1D58">
      <w:r w:rsidRPr="00AB1D58">
        <w:rPr>
          <w:rFonts w:hint="eastAsia"/>
        </w:rPr>
        <w:t>2.开设重考课程的流程是怎样的？</w:t>
      </w:r>
    </w:p>
    <w:p w:rsidR="004C0283" w:rsidRPr="00AB1D58" w:rsidRDefault="004C0283" w:rsidP="00AB1D58">
      <w:r w:rsidRPr="00AB1D58">
        <w:rPr>
          <w:rFonts w:hint="eastAsia"/>
        </w:rPr>
        <w:t>答：参加重考的课程由各开课单位自行决定。为了统一安排考试和统一录入成绩，采用开课单位开设重</w:t>
      </w:r>
      <w:proofErr w:type="gramStart"/>
      <w:r w:rsidRPr="00AB1D58">
        <w:rPr>
          <w:rFonts w:hint="eastAsia"/>
        </w:rPr>
        <w:t>考课头的</w:t>
      </w:r>
      <w:proofErr w:type="gramEnd"/>
      <w:r w:rsidRPr="00AB1D58">
        <w:rPr>
          <w:rFonts w:hint="eastAsia"/>
        </w:rPr>
        <w:t>方式进行。重</w:t>
      </w:r>
      <w:proofErr w:type="gramStart"/>
      <w:r w:rsidRPr="00AB1D58">
        <w:rPr>
          <w:rFonts w:hint="eastAsia"/>
        </w:rPr>
        <w:t>考课头必须</w:t>
      </w:r>
      <w:proofErr w:type="gramEnd"/>
      <w:r w:rsidRPr="00AB1D58">
        <w:rPr>
          <w:rFonts w:hint="eastAsia"/>
        </w:rPr>
        <w:t>保证与</w:t>
      </w:r>
      <w:proofErr w:type="gramStart"/>
      <w:r w:rsidRPr="00AB1D58">
        <w:rPr>
          <w:rFonts w:hint="eastAsia"/>
        </w:rPr>
        <w:t>原课头</w:t>
      </w:r>
      <w:proofErr w:type="gramEnd"/>
      <w:r w:rsidRPr="00AB1D58">
        <w:rPr>
          <w:rFonts w:hint="eastAsia"/>
        </w:rPr>
        <w:t>的学年、学期、课程号、学分、学时一致，院（系）开设重开课头时，学时、上限人数等为必填项。</w:t>
      </w:r>
    </w:p>
    <w:p w:rsidR="004C0283" w:rsidRPr="00AB1D58" w:rsidRDefault="004C0283" w:rsidP="00AB1D58">
      <w:r w:rsidRPr="00AB1D58">
        <w:rPr>
          <w:rFonts w:hint="eastAsia"/>
        </w:rPr>
        <w:t>3.重</w:t>
      </w:r>
      <w:proofErr w:type="gramStart"/>
      <w:r w:rsidRPr="00AB1D58">
        <w:rPr>
          <w:rFonts w:hint="eastAsia"/>
        </w:rPr>
        <w:t>考一般</w:t>
      </w:r>
      <w:proofErr w:type="gramEnd"/>
      <w:r w:rsidRPr="00AB1D58">
        <w:rPr>
          <w:rFonts w:hint="eastAsia"/>
        </w:rPr>
        <w:t>安排在什么时间段进行？</w:t>
      </w:r>
    </w:p>
    <w:p w:rsidR="004C0283" w:rsidRPr="00AB1D58" w:rsidRDefault="004C0283" w:rsidP="00AB1D58">
      <w:r w:rsidRPr="00AB1D58">
        <w:rPr>
          <w:rFonts w:hint="eastAsia"/>
        </w:rPr>
        <w:t>答：公共基础课重</w:t>
      </w:r>
      <w:proofErr w:type="gramStart"/>
      <w:r w:rsidRPr="00AB1D58">
        <w:rPr>
          <w:rFonts w:hint="eastAsia"/>
        </w:rPr>
        <w:t>考时间</w:t>
      </w:r>
      <w:proofErr w:type="gramEnd"/>
      <w:r w:rsidRPr="00AB1D58">
        <w:rPr>
          <w:rFonts w:hint="eastAsia"/>
        </w:rPr>
        <w:t>为下学期开学前一周，专业课重</w:t>
      </w:r>
      <w:proofErr w:type="gramStart"/>
      <w:r w:rsidRPr="00AB1D58">
        <w:rPr>
          <w:rFonts w:hint="eastAsia"/>
        </w:rPr>
        <w:t>考时间</w:t>
      </w:r>
      <w:proofErr w:type="gramEnd"/>
      <w:r w:rsidRPr="00AB1D58">
        <w:rPr>
          <w:rFonts w:hint="eastAsia"/>
        </w:rPr>
        <w:t>为下学期开学后一周。</w:t>
      </w:r>
    </w:p>
    <w:p w:rsidR="004C0283" w:rsidRPr="00AB1D58" w:rsidRDefault="004C0283" w:rsidP="00AB1D58">
      <w:r w:rsidRPr="00AB1D58">
        <w:rPr>
          <w:rFonts w:hint="eastAsia"/>
        </w:rPr>
        <w:t>5.什么类型的学生不可以参加重考？</w:t>
      </w:r>
    </w:p>
    <w:p w:rsidR="004C0283" w:rsidRPr="00AB1D58" w:rsidRDefault="004C0283" w:rsidP="00AB1D58">
      <w:r w:rsidRPr="00AB1D58">
        <w:rPr>
          <w:rFonts w:hint="eastAsia"/>
        </w:rPr>
        <w:lastRenderedPageBreak/>
        <w:t>答：本学期没有选课以及期末考试成绩及格的学生不得参加重考。只有学习类型为普通的学生可以参加重考，及格重修、重修、二次重修等均不能参加，返校重修的学生可以找开课单位添加名单。</w:t>
      </w:r>
    </w:p>
    <w:p w:rsidR="004C0283" w:rsidRPr="00AB1D58" w:rsidRDefault="004C0283" w:rsidP="00AB1D58">
      <w:r w:rsidRPr="00AB1D58">
        <w:rPr>
          <w:rFonts w:hint="eastAsia"/>
        </w:rPr>
        <w:t>6.学生参加重考后还能再重修吗？</w:t>
      </w:r>
    </w:p>
    <w:p w:rsidR="004C0283" w:rsidRPr="00AB1D58" w:rsidRDefault="004C0283" w:rsidP="00AB1D58">
      <w:r w:rsidRPr="00AB1D58">
        <w:rPr>
          <w:rFonts w:hint="eastAsia"/>
        </w:rPr>
        <w:t>答：重考后再次重修判定为二次重修，系统需要收费，重考及格或者不及格都不影响学生重修。</w:t>
      </w:r>
    </w:p>
    <w:p w:rsidR="004C0283" w:rsidRPr="00AB1D58" w:rsidRDefault="004C0283" w:rsidP="00AB1D58">
      <w:r w:rsidRPr="00AB1D58">
        <w:rPr>
          <w:rFonts w:hint="eastAsia"/>
        </w:rPr>
        <w:t>7.重考试卷有怎样的要求？</w:t>
      </w:r>
    </w:p>
    <w:p w:rsidR="004C0283" w:rsidRPr="00AB1D58" w:rsidRDefault="004C0283" w:rsidP="00AB1D58">
      <w:r w:rsidRPr="00AB1D58">
        <w:rPr>
          <w:rFonts w:hint="eastAsia"/>
        </w:rPr>
        <w:t>答：重考课程必须采取A、B两套试卷同时命题，重考试卷的知识覆盖面、难度、题型、题量必须与正常考试保持一致。</w:t>
      </w:r>
    </w:p>
    <w:p w:rsidR="004C0283" w:rsidRPr="00AB1D58" w:rsidRDefault="004C0283" w:rsidP="00AB1D58">
      <w:r w:rsidRPr="00AB1D58">
        <w:rPr>
          <w:rFonts w:hint="eastAsia"/>
        </w:rPr>
        <w:t>8.重考监考老师如何安排？</w:t>
      </w:r>
    </w:p>
    <w:p w:rsidR="004C0283" w:rsidRPr="00AB1D58" w:rsidRDefault="004C0283" w:rsidP="00AB1D58">
      <w:r w:rsidRPr="00AB1D58">
        <w:rPr>
          <w:rFonts w:hint="eastAsia"/>
        </w:rPr>
        <w:t>答：重考课程的监考人员由各开课单位自行安排。每个考场至少2名监考老师，监考人员要求与正常考试保持一致。</w:t>
      </w:r>
    </w:p>
    <w:p w:rsidR="004C0283" w:rsidRPr="00AB1D58" w:rsidRDefault="004C0283" w:rsidP="00AB1D58">
      <w:r w:rsidRPr="00AB1D58">
        <w:rPr>
          <w:rFonts w:hint="eastAsia"/>
        </w:rPr>
        <w:t>9.重考成绩如何计算？</w:t>
      </w:r>
    </w:p>
    <w:p w:rsidR="004C0283" w:rsidRPr="00AB1D58" w:rsidRDefault="004C0283" w:rsidP="00AB1D58">
      <w:r w:rsidRPr="00AB1D58">
        <w:rPr>
          <w:rFonts w:hint="eastAsia"/>
        </w:rPr>
        <w:t>答：不及格的学生重考及格后成绩一律以60分记载。</w:t>
      </w:r>
    </w:p>
    <w:p w:rsidR="004C0283" w:rsidRPr="00AB1D58" w:rsidRDefault="004C0283" w:rsidP="00AB1D58">
      <w:r w:rsidRPr="00AB1D58">
        <w:rPr>
          <w:rFonts w:hint="eastAsia"/>
        </w:rPr>
        <w:t>10.学生保</w:t>
      </w:r>
      <w:proofErr w:type="gramStart"/>
      <w:r w:rsidRPr="00AB1D58">
        <w:rPr>
          <w:rFonts w:hint="eastAsia"/>
        </w:rPr>
        <w:t>研</w:t>
      </w:r>
      <w:proofErr w:type="gramEnd"/>
      <w:r w:rsidRPr="00AB1D58">
        <w:rPr>
          <w:rFonts w:hint="eastAsia"/>
        </w:rPr>
        <w:t>是按重考成绩还是原成绩，或是采录最高分成绩？</w:t>
      </w:r>
    </w:p>
    <w:p w:rsidR="004C0283" w:rsidRPr="00AB1D58" w:rsidRDefault="004C0283" w:rsidP="00AB1D58">
      <w:r w:rsidRPr="00AB1D58">
        <w:rPr>
          <w:rFonts w:hint="eastAsia"/>
        </w:rPr>
        <w:t>答：根据《武汉大学推荐优秀应届本科毕业生免试攻读硕士学位研究生工作管理办法》（武大本字〔2016〕43号），学校进行推荐免试研究生GPA计算时，均采用学生非零分、非空的首次及格成绩，计算课程包含学生所修的全部课程（不包括辅修课程）。学校纳入GPA计算的课程成绩为基本要求成绩，学院（系）可根据人才培养需求和本学院（系）实际，提出更高成绩要求，如GPA计算采用首次成绩等。</w:t>
      </w:r>
    </w:p>
    <w:p w:rsidR="004C0283" w:rsidRPr="004C0283" w:rsidRDefault="004C0283"/>
    <w:sectPr w:rsidR="004C0283" w:rsidRPr="004C0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D3630A"/>
    <w:multiLevelType w:val="hybridMultilevel"/>
    <w:tmpl w:val="1A86CB34"/>
    <w:lvl w:ilvl="0" w:tplc="1B943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E1"/>
    <w:rsid w:val="000602E5"/>
    <w:rsid w:val="000E0919"/>
    <w:rsid w:val="0011785D"/>
    <w:rsid w:val="002900C3"/>
    <w:rsid w:val="0029148F"/>
    <w:rsid w:val="003157E1"/>
    <w:rsid w:val="003E35B1"/>
    <w:rsid w:val="003E7579"/>
    <w:rsid w:val="004244DB"/>
    <w:rsid w:val="004C0283"/>
    <w:rsid w:val="005E0553"/>
    <w:rsid w:val="006112A3"/>
    <w:rsid w:val="00656E09"/>
    <w:rsid w:val="00721AB0"/>
    <w:rsid w:val="0079669B"/>
    <w:rsid w:val="007C0D2C"/>
    <w:rsid w:val="008141A6"/>
    <w:rsid w:val="0087716F"/>
    <w:rsid w:val="008958C2"/>
    <w:rsid w:val="008F782C"/>
    <w:rsid w:val="009205BC"/>
    <w:rsid w:val="00962CA3"/>
    <w:rsid w:val="009A604F"/>
    <w:rsid w:val="009C64D3"/>
    <w:rsid w:val="00A1501F"/>
    <w:rsid w:val="00AB1D58"/>
    <w:rsid w:val="00AE24AB"/>
    <w:rsid w:val="00B42675"/>
    <w:rsid w:val="00C864DB"/>
    <w:rsid w:val="00E90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56B8A-C4A4-49A5-912C-15810229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0D2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C864DB"/>
    <w:rPr>
      <w:color w:val="0563C1" w:themeColor="hyperlink"/>
      <w:u w:val="single"/>
    </w:rPr>
  </w:style>
  <w:style w:type="paragraph" w:styleId="a5">
    <w:name w:val="List Paragraph"/>
    <w:basedOn w:val="a"/>
    <w:uiPriority w:val="34"/>
    <w:qFormat/>
    <w:rsid w:val="00A150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7781">
      <w:bodyDiv w:val="1"/>
      <w:marLeft w:val="0"/>
      <w:marRight w:val="0"/>
      <w:marTop w:val="0"/>
      <w:marBottom w:val="0"/>
      <w:divBdr>
        <w:top w:val="none" w:sz="0" w:space="0" w:color="auto"/>
        <w:left w:val="none" w:sz="0" w:space="0" w:color="auto"/>
        <w:bottom w:val="none" w:sz="0" w:space="0" w:color="auto"/>
        <w:right w:val="none" w:sz="0" w:space="0" w:color="auto"/>
      </w:divBdr>
    </w:div>
    <w:div w:id="223957766">
      <w:bodyDiv w:val="1"/>
      <w:marLeft w:val="0"/>
      <w:marRight w:val="0"/>
      <w:marTop w:val="0"/>
      <w:marBottom w:val="0"/>
      <w:divBdr>
        <w:top w:val="none" w:sz="0" w:space="0" w:color="auto"/>
        <w:left w:val="none" w:sz="0" w:space="0" w:color="auto"/>
        <w:bottom w:val="none" w:sz="0" w:space="0" w:color="auto"/>
        <w:right w:val="none" w:sz="0" w:space="0" w:color="auto"/>
      </w:divBdr>
    </w:div>
    <w:div w:id="862330388">
      <w:bodyDiv w:val="1"/>
      <w:marLeft w:val="0"/>
      <w:marRight w:val="0"/>
      <w:marTop w:val="0"/>
      <w:marBottom w:val="0"/>
      <w:divBdr>
        <w:top w:val="none" w:sz="0" w:space="0" w:color="auto"/>
        <w:left w:val="none" w:sz="0" w:space="0" w:color="auto"/>
        <w:bottom w:val="none" w:sz="0" w:space="0" w:color="auto"/>
        <w:right w:val="none" w:sz="0" w:space="0" w:color="auto"/>
      </w:divBdr>
    </w:div>
    <w:div w:id="1594245991">
      <w:bodyDiv w:val="1"/>
      <w:marLeft w:val="0"/>
      <w:marRight w:val="0"/>
      <w:marTop w:val="0"/>
      <w:marBottom w:val="0"/>
      <w:divBdr>
        <w:top w:val="none" w:sz="0" w:space="0" w:color="auto"/>
        <w:left w:val="none" w:sz="0" w:space="0" w:color="auto"/>
        <w:bottom w:val="none" w:sz="0" w:space="0" w:color="auto"/>
        <w:right w:val="none" w:sz="0" w:space="0" w:color="auto"/>
      </w:divBdr>
    </w:div>
    <w:div w:id="16286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jx.top/jq/15258177.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崔梦娟</dc:creator>
  <cp:keywords/>
  <dc:description/>
  <cp:lastModifiedBy>Windows User</cp:lastModifiedBy>
  <cp:revision>12</cp:revision>
  <dcterms:created xsi:type="dcterms:W3CDTF">2018-07-19T14:57:00Z</dcterms:created>
  <dcterms:modified xsi:type="dcterms:W3CDTF">2021-05-14T03:12:00Z</dcterms:modified>
</cp:coreProperties>
</file>